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7B" w:rsidRPr="006A0B7B" w:rsidRDefault="006A0B7B" w:rsidP="006A0B7B">
      <w:pPr>
        <w:spacing w:after="0" w:line="240" w:lineRule="auto"/>
        <w:ind w:left="5812" w:firstLine="5245"/>
        <w:rPr>
          <w:rFonts w:ascii="Times New Roman" w:hAnsi="Times New Roman" w:cs="Times New Roman"/>
          <w:sz w:val="24"/>
          <w:szCs w:val="24"/>
        </w:rPr>
      </w:pPr>
      <w:r w:rsidRPr="006A0B7B">
        <w:rPr>
          <w:rFonts w:ascii="Times New Roman" w:hAnsi="Times New Roman" w:cs="Times New Roman"/>
          <w:sz w:val="24"/>
          <w:szCs w:val="24"/>
        </w:rPr>
        <w:t>Приложение</w:t>
      </w:r>
    </w:p>
    <w:p w:rsidR="006A0B7B" w:rsidRPr="006A0B7B" w:rsidRDefault="006A0B7B" w:rsidP="006A0B7B">
      <w:pPr>
        <w:spacing w:after="0" w:line="240" w:lineRule="auto"/>
        <w:ind w:left="5812" w:firstLine="5245"/>
        <w:rPr>
          <w:rFonts w:ascii="Times New Roman" w:hAnsi="Times New Roman" w:cs="Times New Roman"/>
          <w:sz w:val="24"/>
          <w:szCs w:val="24"/>
        </w:rPr>
      </w:pPr>
      <w:r w:rsidRPr="006A0B7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A0B7B" w:rsidRPr="006A0B7B" w:rsidRDefault="006A0B7B" w:rsidP="006A0B7B">
      <w:pPr>
        <w:spacing w:after="0" w:line="240" w:lineRule="auto"/>
        <w:ind w:left="5812" w:firstLine="5245"/>
        <w:rPr>
          <w:rFonts w:ascii="Times New Roman" w:hAnsi="Times New Roman" w:cs="Times New Roman"/>
          <w:sz w:val="24"/>
          <w:szCs w:val="24"/>
        </w:rPr>
      </w:pPr>
      <w:r w:rsidRPr="006A0B7B">
        <w:rPr>
          <w:rFonts w:ascii="Times New Roman" w:hAnsi="Times New Roman" w:cs="Times New Roman"/>
          <w:sz w:val="24"/>
          <w:szCs w:val="24"/>
        </w:rPr>
        <w:t>Березовского городского округа</w:t>
      </w:r>
    </w:p>
    <w:p w:rsidR="006A0B7B" w:rsidRDefault="006A0B7B" w:rsidP="006A0B7B">
      <w:pPr>
        <w:spacing w:after="0" w:line="240" w:lineRule="auto"/>
        <w:ind w:left="5812" w:firstLine="5245"/>
        <w:rPr>
          <w:rFonts w:ascii="Times New Roman" w:hAnsi="Times New Roman" w:cs="Times New Roman"/>
          <w:sz w:val="24"/>
          <w:szCs w:val="24"/>
        </w:rPr>
      </w:pPr>
      <w:r w:rsidRPr="006A0B7B">
        <w:rPr>
          <w:rFonts w:ascii="Times New Roman" w:hAnsi="Times New Roman" w:cs="Times New Roman"/>
          <w:sz w:val="24"/>
          <w:szCs w:val="24"/>
        </w:rPr>
        <w:t xml:space="preserve">от </w:t>
      </w:r>
      <w:r w:rsidR="00CC1F75">
        <w:rPr>
          <w:rFonts w:ascii="Times New Roman" w:hAnsi="Times New Roman" w:cs="Times New Roman"/>
          <w:sz w:val="24"/>
          <w:szCs w:val="24"/>
        </w:rPr>
        <w:t>23.10.2019</w:t>
      </w:r>
      <w:r w:rsidRPr="006A0B7B">
        <w:rPr>
          <w:rFonts w:ascii="Times New Roman" w:hAnsi="Times New Roman" w:cs="Times New Roman"/>
          <w:sz w:val="24"/>
          <w:szCs w:val="24"/>
        </w:rPr>
        <w:t xml:space="preserve"> №</w:t>
      </w:r>
      <w:r w:rsidR="00CC1F75">
        <w:rPr>
          <w:rFonts w:ascii="Times New Roman" w:hAnsi="Times New Roman" w:cs="Times New Roman"/>
          <w:sz w:val="24"/>
          <w:szCs w:val="24"/>
        </w:rPr>
        <w:t>975</w:t>
      </w:r>
    </w:p>
    <w:p w:rsidR="006A0B7B" w:rsidRDefault="006A0B7B" w:rsidP="006A0B7B">
      <w:pPr>
        <w:spacing w:after="0" w:line="240" w:lineRule="auto"/>
        <w:ind w:left="5812" w:firstLine="5245"/>
        <w:rPr>
          <w:rFonts w:ascii="Times New Roman" w:hAnsi="Times New Roman" w:cs="Times New Roman"/>
          <w:sz w:val="24"/>
          <w:szCs w:val="24"/>
        </w:rPr>
      </w:pPr>
    </w:p>
    <w:p w:rsidR="006A0B7B" w:rsidRDefault="006A0B7B" w:rsidP="006A0B7B">
      <w:pPr>
        <w:spacing w:after="0" w:line="240" w:lineRule="auto"/>
        <w:ind w:left="5812"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A0B7B" w:rsidRPr="006A0B7B" w:rsidRDefault="006A0B7B" w:rsidP="006A0B7B">
      <w:pPr>
        <w:spacing w:after="0" w:line="240" w:lineRule="auto"/>
        <w:ind w:left="5812"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A0B7B" w:rsidRDefault="006A0B7B" w:rsidP="006A0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B7B" w:rsidRDefault="006A0B7B" w:rsidP="006A0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F75" w:rsidRDefault="006A0B7B" w:rsidP="006A0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мероприятий </w:t>
      </w:r>
    </w:p>
    <w:p w:rsidR="00CC1F75" w:rsidRDefault="006A0B7B" w:rsidP="00CC1F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выполнению муниципальной программы «Развитие культуры, физической культуры и спорта, </w:t>
      </w:r>
    </w:p>
    <w:p w:rsidR="006A0B7B" w:rsidRDefault="006A0B7B" w:rsidP="00CC1F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 молодежью в Березовском городском округе до 2024 года»</w:t>
      </w:r>
    </w:p>
    <w:p w:rsidR="006A0B7B" w:rsidRPr="006A0B7B" w:rsidRDefault="006A0B7B" w:rsidP="006A0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34"/>
        <w:gridCol w:w="1901"/>
        <w:gridCol w:w="1417"/>
        <w:gridCol w:w="1276"/>
        <w:gridCol w:w="1276"/>
        <w:gridCol w:w="1276"/>
        <w:gridCol w:w="1275"/>
        <w:gridCol w:w="1276"/>
        <w:gridCol w:w="1276"/>
        <w:gridCol w:w="2977"/>
      </w:tblGrid>
      <w:tr w:rsidR="006A0B7B" w:rsidRPr="006A0B7B" w:rsidTr="006A0B7B">
        <w:trPr>
          <w:gridAfter w:val="9"/>
          <w:wAfter w:w="13950" w:type="dxa"/>
          <w:trHeight w:val="80"/>
        </w:trPr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B7B" w:rsidRPr="006A0B7B" w:rsidTr="006A0B7B">
        <w:trPr>
          <w:trHeight w:val="675"/>
        </w:trPr>
        <w:tc>
          <w:tcPr>
            <w:tcW w:w="851" w:type="dxa"/>
            <w:vMerge w:val="restart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835" w:type="dxa"/>
            <w:gridSpan w:val="2"/>
            <w:vMerge w:val="restart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072" w:type="dxa"/>
            <w:gridSpan w:val="7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обеспечения, тыс</w:t>
            </w:r>
            <w:proofErr w:type="gramStart"/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6A0B7B" w:rsidRPr="006A0B7B" w:rsidTr="006A0B7B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77" w:type="dxa"/>
            <w:vMerge/>
            <w:vAlign w:val="center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B7B" w:rsidRPr="006A0B7B" w:rsidTr="00CC1F75">
        <w:trPr>
          <w:trHeight w:val="276"/>
        </w:trPr>
        <w:tc>
          <w:tcPr>
            <w:tcW w:w="851" w:type="dxa"/>
            <w:vMerge/>
            <w:vAlign w:val="center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B7B" w:rsidRPr="006A0B7B" w:rsidTr="006A0B7B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 программе,                     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1522624,62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416461,92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140419,10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241435,90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241435,90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241435,90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241435,90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6A0B7B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1469343,82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365343,82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6A0B7B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53280,80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51118,10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419,10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435,90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435,90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435,90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435,90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6A0B7B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6A0B7B">
        <w:trPr>
          <w:trHeight w:val="465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6A0B7B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83653,10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80653,10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6A0B7B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44826,60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41826,60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6A0B7B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38826,50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38826,50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6A0B7B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6A0B7B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6A0B7B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1438971,52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335808,82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137419,10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241435,90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241435,90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241435,90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241435,90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6A0B7B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1424517,22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323517,22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241000,00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6A0B7B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14454,30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12291,60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419,10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435,90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435,90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435,90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435,90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6A0B7B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6A0B7B">
        <w:trPr>
          <w:trHeight w:val="161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6A0B7B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84" w:type="dxa"/>
            <w:gridSpan w:val="10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«Развитие культуры»</w:t>
            </w:r>
          </w:p>
        </w:tc>
      </w:tr>
      <w:tr w:rsidR="006A0B7B" w:rsidRPr="006A0B7B" w:rsidTr="00B23EF4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          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718135,47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173124,30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66933,89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119519,32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119519,32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119519,32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119519,32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713135,47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168124,30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66933,89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119519,32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119519,32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119519,32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119519,32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6A0B7B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84" w:type="dxa"/>
            <w:gridSpan w:val="10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3.Прочие нужды</w:t>
            </w:r>
          </w:p>
        </w:tc>
      </w:tr>
      <w:tr w:rsidR="006A0B7B" w:rsidRPr="006A0B7B" w:rsidTr="00B23EF4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718135,47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173124,30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66933,89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119519,32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119519,32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119519,32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119519,32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713135,47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168124,30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66933,89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119519,32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119519,32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119519,32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119519,32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0B7B" w:rsidRPr="006A0B7B" w:rsidTr="00B23EF4">
        <w:trPr>
          <w:trHeight w:val="659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1.1. Осуществление библиотечного, библиографического и информационного обслуживания пользователей библиотек,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163521,95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25676,75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26855,92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27747,32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27747,32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27747,32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27747,32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1.1.2., 1.1.3.,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1.1.4, 1.1.5, 1.1.6, 1.1.7, 1.1.8, 1.1.9, 1.1.10,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1.1.11.,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1.1.12.,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1.2.13., 1.4.2.,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1.5.1., 1.5.2., 1.5.3.</w:t>
            </w:r>
          </w:p>
        </w:tc>
      </w:tr>
      <w:tr w:rsidR="006A0B7B" w:rsidRPr="006A0B7B" w:rsidTr="00B23EF4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163521,95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25676,75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26855,92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27747,32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27747,32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27747,32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27747,32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1.2.                    Организация </w:t>
            </w:r>
            <w:proofErr w:type="spellStart"/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для населения (в том числе клубные формирования),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474402,26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86251,29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21062,97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91772,00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91772,00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91772,00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91772,00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1.2.2., 1.2.3, 1.2.4, 1.2.5, 1.2.6, 1.2.7, 1.2.8, 1.2.9, 1.2.10,  1.4.1.,1.4.2., 1.5.1, 1.5.2, 1.5.3.,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1.2.13.,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1.2.14., 1.2.15.</w:t>
            </w:r>
          </w:p>
        </w:tc>
      </w:tr>
      <w:tr w:rsidR="006A0B7B" w:rsidRPr="006A0B7B" w:rsidTr="00B23EF4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474402,26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86251,29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21062,97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91772,00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91772,00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91772,00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91772,00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1625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1.3.                 Обеспечение мероприятий по укреплению и развитию материально - технической базы муниципальных учреждений культуры,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39680,52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39680,52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1.2.11.,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1.3.1.,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1.3.2.,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1.2.12.</w:t>
            </w:r>
          </w:p>
        </w:tc>
      </w:tr>
      <w:tr w:rsidR="006A0B7B" w:rsidRPr="006A0B7B" w:rsidTr="00B23EF4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39680,52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39680,52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1.4.    Мероприятия в сфере культуры,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12372,54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12372,54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1.2.3., 1.2.4., 1.2.5.,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1.2.6, 1.2.8, 1.2.12.,1.2.14.,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1.4.1., 1.6.1.,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1.6.2., 1.6.3., 1.6.4.</w:t>
            </w:r>
          </w:p>
        </w:tc>
      </w:tr>
      <w:tr w:rsidR="006A0B7B" w:rsidRPr="006A0B7B" w:rsidTr="00B23EF4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12372,54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12372,54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104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1.5.                       Выплата премий, грантов в сфере культуры,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1.2.10.</w:t>
            </w:r>
          </w:p>
        </w:tc>
      </w:tr>
      <w:tr w:rsidR="006A0B7B" w:rsidRPr="006A0B7B" w:rsidTr="00B23EF4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2145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1.6.                   Реализация мероприятий в сфере культуры, направленных на патриотическое воспитание граждан в Березовском городском округе,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1.6.1, 1.6.2.</w:t>
            </w:r>
          </w:p>
        </w:tc>
      </w:tr>
      <w:tr w:rsidR="006A0B7B" w:rsidRPr="006A0B7B" w:rsidTr="00B23EF4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1200"/>
        </w:trPr>
        <w:tc>
          <w:tcPr>
            <w:tcW w:w="851" w:type="dxa"/>
            <w:shd w:val="clear" w:color="000000" w:fill="FFFFFF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1.7. Строительство,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приобретение,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зданий муниципальных учреждений культуры, всего, из них:</w:t>
            </w:r>
          </w:p>
        </w:tc>
        <w:tc>
          <w:tcPr>
            <w:tcW w:w="1417" w:type="dxa"/>
            <w:shd w:val="clear" w:color="000000" w:fill="FFFFFF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19015,00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19015,00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1.2.11.</w:t>
            </w:r>
          </w:p>
        </w:tc>
      </w:tr>
      <w:tr w:rsidR="006A0B7B" w:rsidRPr="006A0B7B" w:rsidTr="00B23EF4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19015,00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19015,00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7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95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1.8. Мероприятия по антитеррористической защищенности объектов культуры,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2509,20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2509,20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1.3.2.,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1.7.1., 1.7.2., 1.7.3.,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1.7.4.,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1.7.5.,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1.7.6.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2509,20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2509,20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5845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1.9. Проведение ремонтных работ в зданиях и помещениях, в которых размещаются муниципальные учреждения культуры, приведение в соответствие требованиям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 (учреждения </w:t>
            </w:r>
            <w:proofErr w:type="spellStart"/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в сельской местности),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1.2.11,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1.3.1,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1.2.12.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CC1F75">
        <w:trPr>
          <w:trHeight w:val="1026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1.10. 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1.6.7.,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1.6.8.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1.11. Создание модельных муниципальных библиотек,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1.1.13.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6A0B7B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884" w:type="dxa"/>
            <w:gridSpan w:val="10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«Развитие дополнительного образования в сфере культуры»</w:t>
            </w:r>
          </w:p>
        </w:tc>
      </w:tr>
      <w:tr w:rsidR="006A0B7B" w:rsidRPr="006A0B7B" w:rsidTr="00B23EF4">
        <w:trPr>
          <w:trHeight w:val="124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       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491422,81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93358,56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38080,53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89995,93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89995,93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89995,93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89995,93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484834,21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86769,96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38080,53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89995,93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89995,93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89995,93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89995,93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6588,60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6588,60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165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6A0B7B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884" w:type="dxa"/>
            <w:gridSpan w:val="10"/>
            <w:shd w:val="clear" w:color="auto" w:fill="auto"/>
            <w:hideMark/>
          </w:tcPr>
          <w:p w:rsidR="006A0B7B" w:rsidRPr="006A0B7B" w:rsidRDefault="00CC1F75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6A0B7B"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нужды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491422,81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93358,56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38080,53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89995,93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89995,93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89995,93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89995,93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484834,21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86769,96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38080,53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89995,93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89995,93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89995,93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89995,93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6588,60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6588,60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1275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                Реализация программ дополнительного образования детей, всего, из них: 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482341,21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84276,96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38080,53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89995,93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89995,93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89995,93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89995,93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B2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2.1.1.,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.1.2., 2.1.3.,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2.1.4, 2.1.5, 2.1.6.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482341,21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84276,96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38080,53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89995,93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89995,93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89995,93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89995,93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2415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CC1F75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2.2.  Обеспечение мероприятий по укреплению и развитию материально - технической базы учреждений дополнительного образования,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2.2.1, 2.2.2.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CC1F75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CC1F75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CC1F75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1425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CC1F75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2.3. Мероприятия в сфере дополнительного образования,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B23EF4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2.1.2, 2.1.4</w:t>
            </w:r>
            <w:r w:rsidR="006A0B7B"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CC1F75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CC1F75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CC1F75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195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CC1F75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2.4. Мероприятия по антитеррористической защищенности объектов дополнительного образования,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2.2.2., 2.3.1., 2.3.2., 2.3.3.,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2.3.4.,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2.3.5.,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2.3.6.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CC1F75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CC1F75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CC1F75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CC1F75">
        <w:trPr>
          <w:trHeight w:val="884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CC1F75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2.5.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 за счет межбюджетных трансфертов из областного бюджета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6588,60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6588,60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2.2.2., 2.3.1., 2.3.2., 2.3.3.,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2.3.4.,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2.3.5.,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2.3.6.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CC1F75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CC1F75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6588,60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6588,60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CC1F75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CC1F75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884" w:type="dxa"/>
            <w:gridSpan w:val="10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Подпрограмма 3 «Развитие физической культуры и спорта»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CC1F75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           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265505,91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136570,14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28774,09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25040,42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25040,42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25040,42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25040,42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CC1F75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226679,41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97743,64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28774,09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25040,42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25040,42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25040,42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25040,42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CC1F75" w:rsidP="00CC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38826,50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38826,50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CC1F75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CC1F75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CC1F75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884" w:type="dxa"/>
            <w:gridSpan w:val="10"/>
            <w:shd w:val="clear" w:color="auto" w:fill="auto"/>
            <w:hideMark/>
          </w:tcPr>
          <w:p w:rsidR="006A0B7B" w:rsidRPr="006A0B7B" w:rsidRDefault="00CC1F75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A0B7B"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</w:t>
            </w:r>
          </w:p>
        </w:tc>
      </w:tr>
      <w:tr w:rsidR="006A0B7B" w:rsidRPr="006A0B7B" w:rsidTr="00B23EF4">
        <w:trPr>
          <w:trHeight w:val="384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CC1F75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B23EF4" w:rsidRDefault="006A0B7B" w:rsidP="00B2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направлению «Капитальные вложения»,         </w:t>
            </w:r>
          </w:p>
          <w:p w:rsidR="006A0B7B" w:rsidRPr="006A0B7B" w:rsidRDefault="006A0B7B" w:rsidP="00B23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83653,10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80653,10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CC1F75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44826,60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41826,60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CC1F75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38826,50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38826,50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CC1F75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114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CC1F75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CC1F75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CC1F75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3.1.  Проектно-изыскательские работы и строительство физкультурно-оздоровительного комплекса в поселке Монетном,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CC1F75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2196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3.2. Строительство и модернизация объектов спорта, находящихся в муниципальной собственности, являющихся предметами </w:t>
            </w:r>
            <w:proofErr w:type="spellStart"/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концессионых</w:t>
            </w:r>
            <w:proofErr w:type="spellEnd"/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2715"/>
        </w:trPr>
        <w:tc>
          <w:tcPr>
            <w:tcW w:w="851" w:type="dxa"/>
            <w:shd w:val="clear" w:color="auto" w:fill="auto"/>
            <w:vAlign w:val="center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3.9. Строительство и реконструкция объектов спортивной инфраструктуры муниципальной собственности для занятий физической культурой и спортом,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77653,10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77653,10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</w:tr>
      <w:tr w:rsidR="006A0B7B" w:rsidRPr="006A0B7B" w:rsidTr="00B23EF4">
        <w:trPr>
          <w:trHeight w:val="175"/>
        </w:trPr>
        <w:tc>
          <w:tcPr>
            <w:tcW w:w="851" w:type="dxa"/>
            <w:shd w:val="clear" w:color="auto" w:fill="auto"/>
            <w:vAlign w:val="center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38826,60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38826,60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vAlign w:val="center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38826,50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38826,50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169"/>
        </w:trPr>
        <w:tc>
          <w:tcPr>
            <w:tcW w:w="851" w:type="dxa"/>
            <w:shd w:val="clear" w:color="auto" w:fill="auto"/>
            <w:vAlign w:val="center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6A0B7B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84" w:type="dxa"/>
            <w:gridSpan w:val="10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3.Прочие нужды</w:t>
            </w:r>
          </w:p>
        </w:tc>
      </w:tr>
      <w:tr w:rsidR="006A0B7B" w:rsidRPr="006A0B7B" w:rsidTr="00B23EF4">
        <w:trPr>
          <w:trHeight w:val="12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181852,81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55917,04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25774,09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25040,42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25040,42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25040,42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25040,42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181852,81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55917,04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25774,09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25040,42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25040,42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25040,42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25040,42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3.1.  Проектно-изыскательские работы и строительство физкультурно-оздоровительного комплекса в поселке Монетном,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1749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3.2. Строительство и модернизация объектов спорта, находящихся в муниципальной собственности, являющихся предметами </w:t>
            </w:r>
            <w:proofErr w:type="spellStart"/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концессионых</w:t>
            </w:r>
            <w:proofErr w:type="spellEnd"/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169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CC1F75">
        <w:trPr>
          <w:trHeight w:val="317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3.3.                    Организация предоставления услуг (выполнение работ</w:t>
            </w:r>
            <w:proofErr w:type="gramStart"/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сфе</w:t>
            </w:r>
            <w:r w:rsidR="00CC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физической культуры и спорта</w:t>
            </w: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137583,97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25599,43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22881,42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22275,78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22275,78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22275,78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22275,78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3.2.1.,</w:t>
            </w:r>
            <w:r w:rsidR="00B2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3.3.1.,</w:t>
            </w:r>
            <w:r w:rsidR="00B2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3.3.2.,</w:t>
            </w:r>
            <w:r w:rsidR="00B2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3.3.3., 3.3.4., 3.3.5., 3.3.6.</w:t>
            </w:r>
            <w:r w:rsidR="00B2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3.3.8.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137583,97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25599,43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22881,42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22275,78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22275,78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22275,78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22275,78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3.4. Организация и проведение мероприятий в сфере физической культуры и спорта,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3.3.1.,</w:t>
            </w:r>
            <w:r w:rsidR="00CC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3.3.2., 3.3.3.,</w:t>
            </w:r>
            <w:r w:rsidR="00CC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3.3.4., 3.3.5., 3.3.6.</w:t>
            </w:r>
            <w:r w:rsidR="00CC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3.3.8.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3.5.        Обеспечение мероприятий по укреплению и развитию материально-технической базы учреждений физической культуры и спорта,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1785,73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1785,73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3.1.1., 3.1.2.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1785,73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1785,73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456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3.6. Мероприятия по антитеррористической защищенности объектов спорта,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7935,48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7935,48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3.1.1.,</w:t>
            </w:r>
            <w:r w:rsidR="00B2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3.4.1.,</w:t>
            </w:r>
            <w:r w:rsidR="00B2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3.4.2.,</w:t>
            </w:r>
            <w:r w:rsidR="00B2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3.4.3., 3.4.4.,</w:t>
            </w:r>
            <w:r w:rsidR="00B2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3.4.5.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7935,48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7935,48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255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3.7. Организация и проведение физкультурных и спортивных мероприятий в рамках Всероссийского физк</w:t>
            </w:r>
            <w:r w:rsidR="00B2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ультурно-спортивного комплекса «Готов к труду и обороне»</w:t>
            </w: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17246,53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3570,30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2837,67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2709,64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2709,64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2709,64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2709,64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3.3.1.,</w:t>
            </w:r>
            <w:r w:rsidR="00B2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3.3.2, 3.3.3., 3.3.5., 3.3.6.,</w:t>
            </w:r>
            <w:r w:rsidR="00B2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3.3.7.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17246,53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3570,30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2837,67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2709,64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2709,64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2709,64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2709,64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3.8. Реализация мероприятий по поэтапному внедрению Всероссийского физк</w:t>
            </w:r>
            <w:r w:rsidR="00B2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ультурно-спортивного комплекса «</w:t>
            </w: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 к труду и </w:t>
            </w:r>
            <w:r w:rsidR="00B2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обороне»</w:t>
            </w: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3.3.1.,</w:t>
            </w:r>
            <w:r w:rsidR="00B2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3.3.2, 3.3.3., 3.3.5., 3.3.6.,</w:t>
            </w:r>
            <w:r w:rsidR="00B2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3.3.7.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2625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3.9. Строительство и реконструкция объектов спортивной инфраструктуры муниципальной собственности для занятий физической культурой и спортом,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13246,10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13246,10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13246,10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13246,10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3.10. Мероприятия, направленные на поддержку старшего поколения,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3.3.1.,</w:t>
            </w:r>
            <w:r w:rsidR="00CC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3.3.2., 3.3.3.,</w:t>
            </w:r>
            <w:r w:rsidR="00CC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3.3.4., 3.3.5., 3.3.6.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6A0B7B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884" w:type="dxa"/>
            <w:gridSpan w:val="10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4 «Развитие потенциала молодежи» 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       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18961,42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8841,35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1961,23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2039,71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2039,71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2039,71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2039,71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16095,72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8138,35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1542,13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1603,81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1603,81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1603,81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1603,81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2865,70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419,10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435,90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435,90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435,90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435,90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6A0B7B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884" w:type="dxa"/>
            <w:gridSpan w:val="10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3.Прочие нужды </w:t>
            </w:r>
          </w:p>
        </w:tc>
      </w:tr>
      <w:tr w:rsidR="006A0B7B" w:rsidRPr="006A0B7B" w:rsidTr="00B23EF4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18961,42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8841,35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1961,23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2039,71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2039,71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2039,71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2039,71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16095,72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8138,35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1542,13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1603,81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1603,81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1603,81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1603,81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2865,70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419,10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435,90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435,90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435,90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435,90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CC1F75">
        <w:trPr>
          <w:trHeight w:val="375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CC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4.1.          Реализация мероприят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по работе с молодежью,  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4.1.1.,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4.1.2.,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4.4.1., 4.5.1., 4.5.2.,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4.6.1. 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731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4.2. Организация отдыха детей в каникулярное время,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1230,05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190,05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4.3.1.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1230,05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190,05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884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4.3. Реализация проектов по  приоритетным направлениям работы с молодежью на территории Свердловской области,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4.5.1.,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4.5.2.,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4.6.1.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517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4.4. Трудоустройство несовершеннолетних граждан 14-18 лет, организация трудовых бригад,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4826,30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4826,30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4.2.1.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4826,30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4826,30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2496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4.5. Осуществление  мероприятий по обеспечению организации отдыха детей в каникулярное время, включая мероприятия по обеспечению безопасности их жизни и зд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1743,60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435,90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435,90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435,90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435,90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4.3.1.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453EE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2565,70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419,10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435,90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435,90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435,90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435,90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453EE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453EE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4.6. Оказание услуг (выполнени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работ) по работе с молодежью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8199,37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1342,13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1393,81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1393,81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1393,81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1393,81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4.1.1.,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4.1.2.,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4.4.1.,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4.5.1.,  4.5.2.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4.6.1., 4.7.1.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453EE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8199,37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1342,13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1393,81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1393,81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1393,81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1393,81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453EE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453EE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228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453EE" w:rsidP="0064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4.7.  Укрепление материально-технической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базы муниципальных учреждений по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работе с молодежью,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4.7.1.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453EE" w:rsidP="0064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453EE" w:rsidP="0064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453EE" w:rsidP="0064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3744"/>
        </w:trPr>
        <w:tc>
          <w:tcPr>
            <w:tcW w:w="851" w:type="dxa"/>
            <w:shd w:val="clear" w:color="000000" w:fill="FFFFFF"/>
            <w:hideMark/>
          </w:tcPr>
          <w:p w:rsidR="006A0B7B" w:rsidRPr="006A0B7B" w:rsidRDefault="006453EE" w:rsidP="0064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4.8. 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терроризма, всего, из них:</w:t>
            </w:r>
          </w:p>
        </w:tc>
        <w:tc>
          <w:tcPr>
            <w:tcW w:w="1417" w:type="dxa"/>
            <w:shd w:val="clear" w:color="000000" w:fill="FFFFFF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000000" w:fill="FFFFFF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1.6.7.,</w:t>
            </w:r>
            <w:r w:rsidR="00B23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1.6.8.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453EE" w:rsidP="0064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453EE" w:rsidP="0064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453EE" w:rsidP="0064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6A0B7B">
        <w:trPr>
          <w:trHeight w:val="675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453EE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884" w:type="dxa"/>
            <w:gridSpan w:val="10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«Обеспечение реализации муниципальной  программы Березовского городского округа «Развитие культуры, физической культуры и спорта, организация работы с молодежью  в Березовском городском округе до 2024 года»</w:t>
            </w:r>
          </w:p>
        </w:tc>
      </w:tr>
      <w:tr w:rsidR="006A0B7B" w:rsidRPr="006A0B7B" w:rsidTr="00CC1F75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453EE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28599,01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4567,57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4669,36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4840,52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4840,52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4840,52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4840,52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CC1F75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453EE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28599,01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4567,57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4669,36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4840,52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4840,52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4840,52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4840,52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6A0B7B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453EE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884" w:type="dxa"/>
            <w:gridSpan w:val="10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3.Прочие нужды </w:t>
            </w:r>
          </w:p>
        </w:tc>
      </w:tr>
      <w:tr w:rsidR="006A0B7B" w:rsidRPr="006A0B7B" w:rsidTr="00B23EF4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453EE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28599,01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4567,57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4669,36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4840,52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4840,52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4840,52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4840,52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CC1F75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453EE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28599,01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4567,57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4669,36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4840,52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4840,52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4840,52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4840,52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CC1F75">
        <w:trPr>
          <w:trHeight w:val="147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453EE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5.1. Обеспечение деятельности муниципальных органов (центральный аппарат),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28080,77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4486,04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4584,73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4752,50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4752,50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4752,50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4752,50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5.1.1.</w:t>
            </w:r>
          </w:p>
        </w:tc>
      </w:tr>
      <w:tr w:rsidR="006A0B7B" w:rsidRPr="006A0B7B" w:rsidTr="00CC1F75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453EE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CC1F75">
        <w:trPr>
          <w:trHeight w:val="63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453EE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28080,77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4486,04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4584,73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4752,50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4752,50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4752,50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4752,50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990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453EE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5.2. Пенсионное обеспечение муниципальных  служащих,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518,24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88,02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88,02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5.1.1.,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5.1.2.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453EE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518,24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84,63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88,02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88,02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88,02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B7B" w:rsidRPr="006A0B7B" w:rsidTr="00B23EF4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6A0B7B" w:rsidRPr="006A0B7B" w:rsidRDefault="006453EE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hideMark/>
          </w:tcPr>
          <w:p w:rsidR="006A0B7B" w:rsidRPr="006A0B7B" w:rsidRDefault="006A0B7B" w:rsidP="006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A0B7B" w:rsidRDefault="006A0B7B" w:rsidP="006A0B7B">
      <w:pPr>
        <w:spacing w:after="0" w:line="240" w:lineRule="auto"/>
      </w:pPr>
    </w:p>
    <w:sectPr w:rsidR="006A0B7B" w:rsidSect="006A0B7B">
      <w:headerReference w:type="default" r:id="rId6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322" w:rsidRDefault="00D81322" w:rsidP="006A0B7B">
      <w:pPr>
        <w:spacing w:after="0" w:line="240" w:lineRule="auto"/>
      </w:pPr>
      <w:r>
        <w:separator/>
      </w:r>
    </w:p>
  </w:endnote>
  <w:endnote w:type="continuationSeparator" w:id="0">
    <w:p w:rsidR="00D81322" w:rsidRDefault="00D81322" w:rsidP="006A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322" w:rsidRDefault="00D81322" w:rsidP="006A0B7B">
      <w:pPr>
        <w:spacing w:after="0" w:line="240" w:lineRule="auto"/>
      </w:pPr>
      <w:r>
        <w:separator/>
      </w:r>
    </w:p>
  </w:footnote>
  <w:footnote w:type="continuationSeparator" w:id="0">
    <w:p w:rsidR="00D81322" w:rsidRDefault="00D81322" w:rsidP="006A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8035"/>
      <w:docPartObj>
        <w:docPartGallery w:val="Page Numbers (Top of Page)"/>
        <w:docPartUnique/>
      </w:docPartObj>
    </w:sdtPr>
    <w:sdtContent>
      <w:p w:rsidR="00CC1F75" w:rsidRDefault="00CC1F75">
        <w:pPr>
          <w:pStyle w:val="a3"/>
          <w:jc w:val="center"/>
        </w:pPr>
        <w:fldSimple w:instr=" PAGE   \* MERGEFORMAT ">
          <w:r w:rsidR="006453EE">
            <w:rPr>
              <w:noProof/>
            </w:rPr>
            <w:t>18</w:t>
          </w:r>
        </w:fldSimple>
      </w:p>
    </w:sdtContent>
  </w:sdt>
  <w:p w:rsidR="00CC1F75" w:rsidRDefault="00CC1F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0B7B"/>
    <w:rsid w:val="002C39CD"/>
    <w:rsid w:val="00400A82"/>
    <w:rsid w:val="006035FE"/>
    <w:rsid w:val="006453EE"/>
    <w:rsid w:val="006A0B7B"/>
    <w:rsid w:val="007A43C7"/>
    <w:rsid w:val="00A20D62"/>
    <w:rsid w:val="00A81479"/>
    <w:rsid w:val="00AB00D4"/>
    <w:rsid w:val="00B23EF4"/>
    <w:rsid w:val="00C15601"/>
    <w:rsid w:val="00CC1F75"/>
    <w:rsid w:val="00CE434F"/>
    <w:rsid w:val="00D81322"/>
    <w:rsid w:val="00DE5E7C"/>
    <w:rsid w:val="00E77426"/>
    <w:rsid w:val="00F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B7B"/>
  </w:style>
  <w:style w:type="paragraph" w:styleId="a5">
    <w:name w:val="footer"/>
    <w:basedOn w:val="a"/>
    <w:link w:val="a6"/>
    <w:uiPriority w:val="99"/>
    <w:semiHidden/>
    <w:unhideWhenUsed/>
    <w:rsid w:val="006A0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0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3312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3</cp:revision>
  <cp:lastPrinted>2019-11-11T05:34:00Z</cp:lastPrinted>
  <dcterms:created xsi:type="dcterms:W3CDTF">2019-11-07T06:07:00Z</dcterms:created>
  <dcterms:modified xsi:type="dcterms:W3CDTF">2019-11-11T05:34:00Z</dcterms:modified>
</cp:coreProperties>
</file>